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192" w:rsidRDefault="00167192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192" w:rsidRDefault="00167192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192" w:rsidRDefault="00C42586" w:rsidP="00C42586">
      <w:pPr>
        <w:pStyle w:val="a3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586">
        <w:rPr>
          <w:rFonts w:ascii="Times New Roman" w:hAnsi="Times New Roman" w:cs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21.5pt" o:ole="">
            <v:imagedata r:id="rId6" o:title=""/>
          </v:shape>
          <o:OLEObject Type="Embed" ProgID="FoxitReader.Document" ShapeID="_x0000_i1025" DrawAspect="Content" ObjectID="_1600674320" r:id="rId7"/>
        </w:object>
      </w:r>
    </w:p>
    <w:p w:rsidR="00167192" w:rsidRDefault="00167192" w:rsidP="001607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Родительский комитет: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</w:t>
      </w:r>
      <w:r w:rsidR="00D97FB6">
        <w:rPr>
          <w:rFonts w:ascii="Times New Roman" w:hAnsi="Times New Roman" w:cs="Times New Roman"/>
          <w:sz w:val="28"/>
          <w:szCs w:val="28"/>
        </w:rPr>
        <w:t>етодических пособий и т.д.).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содействие в проведении массовых воспитательных мероприятий с детьми.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подготовке ДОУ к новому учебному году.</w:t>
      </w:r>
    </w:p>
    <w:p w:rsidR="00D97FB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руководителем </w:t>
      </w:r>
      <w:r w:rsidR="00160716">
        <w:rPr>
          <w:rFonts w:ascii="Times New Roman" w:hAnsi="Times New Roman" w:cs="Times New Roman"/>
          <w:sz w:val="28"/>
          <w:szCs w:val="28"/>
        </w:rPr>
        <w:t xml:space="preserve"> ДОУ контролирует организацию качественного питания детей, медицинского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помощь руководству ДОУ в организации и проведении общих родительских собраний.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обращения в свой адрес, а так же обращения по вопросам, отнесенным настоящим положением к компетенции Родительского комитета, по поручению руководителя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обсуждении локальных актов ДОУ по вопросам, относящихся к полномочиям Родительского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Взаимодействует с другими органами самоуправления, общественными организациями по вопросу пропаганды традиций ДОУ. 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Исключительной компетенцией Родительского комитета являются: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избрание Председателя;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отчётов Председателя;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ЧЛЕНЫ РОДИТЕЛЬСКОГО КОМИТЕТА, ИХ ПРАВА И ОБЯЗАННОСТИ.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Родительский комитет избирается на общем собрании родителей (законных представителей) простым большинством голосов сроком на один </w:t>
      </w:r>
      <w:r w:rsidR="00D97FB6">
        <w:rPr>
          <w:rFonts w:ascii="Times New Roman" w:hAnsi="Times New Roman" w:cs="Times New Roman"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состав Родительского комитета входят родители (законные представители) воспитанников.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Из своего состава Родительского комитета избирает председателя, заместител</w:t>
      </w:r>
      <w:r w:rsidR="00D97FB6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председателя, секретар</w:t>
      </w:r>
      <w:r w:rsidR="00D97FB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60716">
        <w:rPr>
          <w:rFonts w:ascii="Times New Roman" w:hAnsi="Times New Roman" w:cs="Times New Roman"/>
          <w:sz w:val="28"/>
          <w:szCs w:val="28"/>
        </w:rPr>
        <w:t>. Родительские комитеты в группах избираются на общегрупповых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общегрупповом родительском собрании избирается также один или более представителей в Родительский комитет ДОУ.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160716">
        <w:rPr>
          <w:rFonts w:ascii="Times New Roman" w:hAnsi="Times New Roman" w:cs="Times New Roman"/>
          <w:sz w:val="28"/>
          <w:szCs w:val="28"/>
        </w:rPr>
        <w:t>. Избранные представители групповых родительских комитетов составляют Родительский комитет ДОУ,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</w:t>
      </w:r>
      <w:r w:rsidR="00160716">
        <w:rPr>
          <w:rFonts w:ascii="Times New Roman" w:hAnsi="Times New Roman" w:cs="Times New Roman"/>
          <w:sz w:val="28"/>
          <w:szCs w:val="28"/>
        </w:rPr>
        <w:t>. 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160716">
        <w:rPr>
          <w:rFonts w:ascii="Times New Roman" w:hAnsi="Times New Roman" w:cs="Times New Roman"/>
          <w:sz w:val="28"/>
          <w:szCs w:val="28"/>
        </w:rPr>
        <w:t>. Члены Родительского комитета работают на общественных началах.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160716">
        <w:rPr>
          <w:rFonts w:ascii="Times New Roman" w:hAnsi="Times New Roman" w:cs="Times New Roman"/>
          <w:sz w:val="28"/>
          <w:szCs w:val="28"/>
        </w:rPr>
        <w:t>. Каждый член Родительского комитета имеет определённые обязанности.</w:t>
      </w:r>
    </w:p>
    <w:p w:rsidR="00160716" w:rsidRDefault="00D97FB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160716">
        <w:rPr>
          <w:rFonts w:ascii="Times New Roman" w:hAnsi="Times New Roman" w:cs="Times New Roman"/>
          <w:sz w:val="28"/>
          <w:szCs w:val="28"/>
        </w:rPr>
        <w:t>.Осуществление членами Родительского комитета своих функций производится на безвозмездной основе.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97FB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Члены Родительского комитета имеют право: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деятельности во всех проводимых им мероприятиях;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Избирать и быть избранным в руководящие органы Родительского комитета;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управлении Родительским комитетом;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Вступать в члены созданных Родительским комитетом ассоциаций, клубов для родителей;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Выйти из числа членов Родительского комитета по собственному желанию;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информацию о деятельности Родительского комитета;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моральной и социальной поддержкой Родительского комитета;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предложения о необходимости изменений и дополнений в Положение о Родительском комитете.</w:t>
      </w:r>
    </w:p>
    <w:p w:rsidR="00160716" w:rsidRDefault="00E8477F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160716">
        <w:rPr>
          <w:rFonts w:ascii="Times New Roman" w:hAnsi="Times New Roman" w:cs="Times New Roman"/>
          <w:sz w:val="28"/>
          <w:szCs w:val="28"/>
        </w:rPr>
        <w:t>. Члены Родительского комитета обязаны: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работе Родительского комитета и выполнять его решения;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мероприятиях, проводимых Родительским комитетом ДОУ или родительскими комитетами групп, а также в реализации проектов и программ Родительского комитета ДОУ.</w:t>
      </w:r>
    </w:p>
    <w:p w:rsidR="00160716" w:rsidRDefault="00E8477F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160716">
        <w:rPr>
          <w:rFonts w:ascii="Times New Roman" w:hAnsi="Times New Roman" w:cs="Times New Roman"/>
          <w:sz w:val="28"/>
          <w:szCs w:val="28"/>
        </w:rPr>
        <w:t>. Председатель: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выполнение решений, принятых на предыдущем заседании Родительского комитета;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взаимодействует с учредителем, педагогическим советом ДОУ и другими лицами и организациями по вопросам функционирования и развития ДОУ;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Родительский комитет перед администрацией, органами власти и управления</w:t>
      </w:r>
      <w:r w:rsidR="00167192">
        <w:rPr>
          <w:rFonts w:ascii="Times New Roman" w:hAnsi="Times New Roman" w:cs="Times New Roman"/>
          <w:sz w:val="28"/>
          <w:szCs w:val="28"/>
        </w:rPr>
        <w:t>.</w:t>
      </w:r>
    </w:p>
    <w:p w:rsidR="00160716" w:rsidRDefault="00E8477F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160716">
        <w:rPr>
          <w:rFonts w:ascii="Times New Roman" w:hAnsi="Times New Roman" w:cs="Times New Roman"/>
          <w:sz w:val="28"/>
          <w:szCs w:val="28"/>
        </w:rPr>
        <w:t>. Председатель имеет право делегировать свои полномочия членам Родительского комитета.</w:t>
      </w:r>
    </w:p>
    <w:p w:rsidR="00160716" w:rsidRDefault="00E8477F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160716">
        <w:rPr>
          <w:rFonts w:ascii="Times New Roman" w:hAnsi="Times New Roman" w:cs="Times New Roman"/>
          <w:sz w:val="28"/>
          <w:szCs w:val="28"/>
        </w:rPr>
        <w:t xml:space="preserve">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</w:t>
      </w:r>
      <w:r w:rsidR="00167192">
        <w:rPr>
          <w:rFonts w:ascii="Times New Roman" w:hAnsi="Times New Roman" w:cs="Times New Roman"/>
          <w:sz w:val="28"/>
          <w:szCs w:val="28"/>
        </w:rPr>
        <w:t>перевыборов</w:t>
      </w:r>
      <w:r w:rsidR="00160716">
        <w:rPr>
          <w:rFonts w:ascii="Times New Roman" w:hAnsi="Times New Roman" w:cs="Times New Roman"/>
          <w:sz w:val="28"/>
          <w:szCs w:val="28"/>
        </w:rPr>
        <w:t xml:space="preserve"> комитета, на их место избираются другие.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ПРАВА, ОБЯЗАННОСТИ, ОТВЕТСГВЕННОСГЬ РОДИТЕЛЬСКОГО КОМИТЕТА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Родительский комитет имеет право: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Свободно распространять информацию о своей деятельности.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ДОУ рассматривают предложения Родительского комитета и сообщают о результатах рассмотрения.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контролировать качество питания.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предложения руководству и другим органам самоуправления ДОУ по усовершенствованию их деятельности и получать информацию о результатах их рассмотрения.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Обращаться за разъяснениями различных вопросов воспитания детей в учреждения и организации.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Заслушивать и получать информацию от руководства ДОУ, других органов самоуправления об организации и проведении воспитательной работы с детьми.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обсуждении локальных актов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разъяснения и принимать ме</w:t>
      </w:r>
      <w:r w:rsidR="00E8477F">
        <w:rPr>
          <w:rFonts w:ascii="Times New Roman" w:hAnsi="Times New Roman" w:cs="Times New Roman"/>
          <w:sz w:val="28"/>
          <w:szCs w:val="28"/>
        </w:rPr>
        <w:t>ры по рассматриваемым обращениям</w:t>
      </w:r>
      <w:r>
        <w:rPr>
          <w:rFonts w:ascii="Times New Roman" w:hAnsi="Times New Roman" w:cs="Times New Roman"/>
          <w:sz w:val="28"/>
          <w:szCs w:val="28"/>
        </w:rPr>
        <w:t xml:space="preserve"> граждан в пределах заявленной компетенции.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Выносить общественное порицание родителям, систематически уклоняющимся от воспитания детей в семье, от платы за содержание ребенка в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Разрабатывать и принимать локальные акты (о постоянных и временных комиссиях комитета и др.).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может присутствовать (с последующим информированием всех членов Комитета) на отдельных заседаниях педагогического совета, других органов самоуправления по вопросам, относящимся к компетенции Родительского комитета.</w:t>
      </w:r>
    </w:p>
    <w:p w:rsidR="00160716" w:rsidRDefault="00E8477F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160716">
        <w:rPr>
          <w:rFonts w:ascii="Times New Roman" w:hAnsi="Times New Roman" w:cs="Times New Roman"/>
          <w:sz w:val="28"/>
          <w:szCs w:val="28"/>
        </w:rPr>
        <w:t xml:space="preserve"> Родительский комитет отвечает за: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плана работы.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решений, рекомендаций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качественных решений по рассматриваемым вопросам в соответствии с действующим законодательством России.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Бездействие отдельных членов Родительского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ОРГАНИЗАЦИЯ РАБОТЫ РОДИТЕЛЬСКОГО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Родительский комитет созывается Председателем по мере необходимости, но не реже одного раза в </w:t>
      </w:r>
      <w:r w:rsidR="00E8477F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Родительский комитет правомочен, если на нём присутствуют 2/3 участников Родительского комитета. Голосование проводится по принципу: один участник -один голос.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Решения Родительского комитета принимаются тайным и</w:t>
      </w:r>
      <w:r w:rsidR="00E8477F">
        <w:rPr>
          <w:rFonts w:ascii="Times New Roman" w:hAnsi="Times New Roman" w:cs="Times New Roman"/>
          <w:sz w:val="28"/>
          <w:szCs w:val="28"/>
        </w:rPr>
        <w:t>ли открытым голосованием большин</w:t>
      </w:r>
      <w:r>
        <w:rPr>
          <w:rFonts w:ascii="Times New Roman" w:hAnsi="Times New Roman" w:cs="Times New Roman"/>
          <w:sz w:val="28"/>
          <w:szCs w:val="28"/>
        </w:rPr>
        <w:t>ством голосов присутствующих. Форму голосования Родительский комитет устанавливает в каждом конкретном случае.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Решения Родительского комитета должны согласовываться с руководителем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Родительский комитет с помощью постоянных и временных комиссий: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установлению связей педагогов с семьями воспитанников;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выполнение решений Родительского комитета всеми родителями (законными представителями);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даёт рекомендации администрации ДОУ по созданию оптимальных условий для обучения и воспитания воспитанников в ДОУ, в том числе по укреплению их здоровья и организации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питания;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созданию необходимых условий жизни, воспитания и обучения, дополнительного образования детей ДОУ;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</w:t>
      </w:r>
      <w:r w:rsidR="00E8477F">
        <w:rPr>
          <w:rFonts w:ascii="Times New Roman" w:hAnsi="Times New Roman" w:cs="Times New Roman"/>
          <w:sz w:val="28"/>
          <w:szCs w:val="28"/>
        </w:rPr>
        <w:t>го наглядного материала, мебели</w:t>
      </w:r>
      <w:r>
        <w:rPr>
          <w:rFonts w:ascii="Times New Roman" w:hAnsi="Times New Roman" w:cs="Times New Roman"/>
          <w:sz w:val="28"/>
          <w:szCs w:val="28"/>
        </w:rPr>
        <w:t xml:space="preserve"> др.;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в оборудовании лечебно - профилактических кабинетов, кабинетов специалистов, групп;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организации конкурсов, соревнований и других массовых мероприятий для детей ДОУ;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совершенствованию и укреплению хозяйственной и материально -технической базы ДОУ;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решение о необходимости охраны учреждения, организует охрану.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Родительский комитет планирует свою работу в соответствии с планом работы ДОУ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Разногласия между руководителем ДОУ и большинством Родительского комитета рассматриваются и разрешаются отделом образования </w:t>
      </w:r>
      <w:r w:rsidR="00E8477F">
        <w:rPr>
          <w:rFonts w:ascii="Times New Roman" w:hAnsi="Times New Roman" w:cs="Times New Roman"/>
          <w:sz w:val="28"/>
          <w:szCs w:val="28"/>
        </w:rPr>
        <w:t>администрации Ленинского района МО «Город Саратов»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Родительский комитет ДОУ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Родительский комитет осуществляет свою деятельность по принятым им регламенту и плану, которые согласуются с руководителем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ДЕЛОПРОИЗВОДСТВО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Родительские комитеты ведут протоколы своих заседаний, которые хранятся в делах ДОУ.</w:t>
      </w:r>
    </w:p>
    <w:p w:rsidR="00167192" w:rsidRDefault="00160716" w:rsidP="00167192">
      <w:pPr>
        <w:pStyle w:val="a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167192">
        <w:rPr>
          <w:sz w:val="28"/>
          <w:szCs w:val="28"/>
        </w:rPr>
        <w:t>Заседания Родительского комитета оформляются протоколом, который ведётся в электронном виде. Протоколы оформляются с помощью электронных средств печати на листах формата А4  и содержат следующие реквизиты: наименование  учреждения, наименование вида документа, дата заседания, номер, заголовок, текст, подписи. Дата протокола - это дата проведения собранияродительского комитета.Каждый протокол собрания родительского комитета брошюруется отдельно, сшивается с указанием количества листов, заверяется подписью заведующего и печатью ДОУ.Книга протоколов собрания родительского комитета за один учебный год пронумеровывается, прошнуровывается, скрепляется подписью заведующего и печатью ДОУ.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Заведующий ДОУ определяет место хранения протоколов.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Переписка Родительского комитета по вопросам, относящимся к его компетенции, ведется от имени ДОУ, поэтому документы подписывают руководитель ДОУ и председатель Родительского комитета.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16719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ротоколы заседаний и другая документация хранятся в ДОУ и сдаются при приёме и сдаче дел при смене состава Родительского комитета.</w:t>
      </w:r>
    </w:p>
    <w:p w:rsidR="00160716" w:rsidRDefault="00167192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60716">
        <w:rPr>
          <w:rFonts w:ascii="Times New Roman" w:hAnsi="Times New Roman" w:cs="Times New Roman"/>
          <w:sz w:val="28"/>
          <w:szCs w:val="28"/>
        </w:rPr>
        <w:t>. ЛИКВИДАЦИЯ И РЕОРГАНИЗАЦИЯ РОДИТЕЛЬСКОГО КОМИТЕТА.</w:t>
      </w:r>
    </w:p>
    <w:p w:rsidR="00160716" w:rsidRDefault="00167192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7</w:t>
      </w:r>
      <w:r w:rsidR="00E8477F">
        <w:rPr>
          <w:rFonts w:ascii="Times New Roman" w:hAnsi="Times New Roman" w:cs="Times New Roman"/>
          <w:sz w:val="28"/>
          <w:szCs w:val="28"/>
        </w:rPr>
        <w:t>.1</w:t>
      </w:r>
      <w:r w:rsidR="00160716">
        <w:rPr>
          <w:rFonts w:ascii="Times New Roman" w:hAnsi="Times New Roman" w:cs="Times New Roman"/>
          <w:sz w:val="28"/>
          <w:szCs w:val="28"/>
        </w:rPr>
        <w:t>. Ликвидация и реорганизация Родительского комитета может производиться по решению общего родительского собрания.</w:t>
      </w:r>
    </w:p>
    <w:p w:rsidR="00160716" w:rsidRDefault="00160716" w:rsidP="00D9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CD0" w:rsidRDefault="000F5CD0" w:rsidP="00D97FB6">
      <w:pPr>
        <w:jc w:val="both"/>
      </w:pPr>
    </w:p>
    <w:sectPr w:rsidR="000F5CD0" w:rsidSect="00C42586">
      <w:footerReference w:type="default" r:id="rId8"/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34E" w:rsidRDefault="00F9534E" w:rsidP="00E8477F">
      <w:pPr>
        <w:spacing w:after="0" w:line="240" w:lineRule="auto"/>
      </w:pPr>
      <w:r>
        <w:separator/>
      </w:r>
    </w:p>
  </w:endnote>
  <w:endnote w:type="continuationSeparator" w:id="1">
    <w:p w:rsidR="00F9534E" w:rsidRDefault="00F9534E" w:rsidP="00E8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7912688"/>
      <w:docPartObj>
        <w:docPartGallery w:val="Page Numbers (Bottom of Page)"/>
        <w:docPartUnique/>
      </w:docPartObj>
    </w:sdtPr>
    <w:sdtContent>
      <w:p w:rsidR="00E8477F" w:rsidRDefault="00A94624">
        <w:pPr>
          <w:pStyle w:val="a7"/>
          <w:jc w:val="right"/>
        </w:pPr>
        <w:r>
          <w:fldChar w:fldCharType="begin"/>
        </w:r>
        <w:r w:rsidR="008F3501">
          <w:instrText xml:space="preserve"> PAGE   \* MERGEFORMAT </w:instrText>
        </w:r>
        <w:r>
          <w:fldChar w:fldCharType="separate"/>
        </w:r>
        <w:r w:rsidR="00C4258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8477F" w:rsidRDefault="00E8477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34E" w:rsidRDefault="00F9534E" w:rsidP="00E8477F">
      <w:pPr>
        <w:spacing w:after="0" w:line="240" w:lineRule="auto"/>
      </w:pPr>
      <w:r>
        <w:separator/>
      </w:r>
    </w:p>
  </w:footnote>
  <w:footnote w:type="continuationSeparator" w:id="1">
    <w:p w:rsidR="00F9534E" w:rsidRDefault="00F9534E" w:rsidP="00E84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0716"/>
    <w:rsid w:val="000504A2"/>
    <w:rsid w:val="000F5CD0"/>
    <w:rsid w:val="00160716"/>
    <w:rsid w:val="00167192"/>
    <w:rsid w:val="003D5C17"/>
    <w:rsid w:val="0040510A"/>
    <w:rsid w:val="00425F39"/>
    <w:rsid w:val="004F33DB"/>
    <w:rsid w:val="005C6A13"/>
    <w:rsid w:val="00681A25"/>
    <w:rsid w:val="00795CBA"/>
    <w:rsid w:val="008F3501"/>
    <w:rsid w:val="00A94624"/>
    <w:rsid w:val="00AD79A4"/>
    <w:rsid w:val="00C42586"/>
    <w:rsid w:val="00CF2F49"/>
    <w:rsid w:val="00D97FB6"/>
    <w:rsid w:val="00E67C63"/>
    <w:rsid w:val="00E8477F"/>
    <w:rsid w:val="00F95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716"/>
    <w:pPr>
      <w:spacing w:after="0" w:line="240" w:lineRule="auto"/>
    </w:pPr>
  </w:style>
  <w:style w:type="table" w:styleId="a4">
    <w:name w:val="Table Grid"/>
    <w:basedOn w:val="a1"/>
    <w:uiPriority w:val="59"/>
    <w:rsid w:val="001607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8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477F"/>
  </w:style>
  <w:style w:type="paragraph" w:styleId="a7">
    <w:name w:val="footer"/>
    <w:basedOn w:val="a"/>
    <w:link w:val="a8"/>
    <w:uiPriority w:val="99"/>
    <w:unhideWhenUsed/>
    <w:rsid w:val="00E8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477F"/>
  </w:style>
  <w:style w:type="paragraph" w:styleId="a9">
    <w:name w:val="Balloon Text"/>
    <w:basedOn w:val="a"/>
    <w:link w:val="aa"/>
    <w:uiPriority w:val="99"/>
    <w:semiHidden/>
    <w:unhideWhenUsed/>
    <w:rsid w:val="0016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719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671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Sadik-1</cp:lastModifiedBy>
  <cp:revision>2</cp:revision>
  <cp:lastPrinted>2016-02-15T11:35:00Z</cp:lastPrinted>
  <dcterms:created xsi:type="dcterms:W3CDTF">2018-10-10T07:59:00Z</dcterms:created>
  <dcterms:modified xsi:type="dcterms:W3CDTF">2018-10-10T07:59:00Z</dcterms:modified>
</cp:coreProperties>
</file>